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3772D" w14:textId="77777777" w:rsidR="00E17CEB" w:rsidRPr="00C20DF4" w:rsidRDefault="00E17CEB" w:rsidP="00E17CEB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C20DF4">
        <w:rPr>
          <w:rFonts w:ascii="Arial" w:hAnsi="Arial" w:cs="Arial"/>
          <w:b/>
          <w:color w:val="00B050"/>
          <w:sz w:val="40"/>
          <w:szCs w:val="40"/>
        </w:rPr>
        <w:t>»</w:t>
      </w:r>
    </w:p>
    <w:p w14:paraId="346FC46E" w14:textId="004D7B2B" w:rsidR="00E17CEB" w:rsidRPr="00E17CEB" w:rsidRDefault="00E17CEB" w:rsidP="00E17CEB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color w:val="00B050"/>
          <w:sz w:val="40"/>
          <w:szCs w:val="40"/>
        </w:rPr>
        <w:t>1</w:t>
      </w:r>
      <w:r w:rsidR="00C20DF4">
        <w:rPr>
          <w:rFonts w:ascii="Arial" w:hAnsi="Arial" w:cs="Arial"/>
          <w:b/>
          <w:color w:val="00B050"/>
          <w:sz w:val="40"/>
          <w:szCs w:val="40"/>
        </w:rPr>
        <w:t>2</w:t>
      </w:r>
      <w:r w:rsidRPr="00E17CEB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3ECF7A97" w14:textId="77777777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89EC966" w14:textId="65B156EB" w:rsidR="00E17CEB" w:rsidRPr="00E17CEB" w:rsidRDefault="00E17CEB" w:rsidP="00E17CEB">
      <w:p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E713F5">
        <w:rPr>
          <w:rFonts w:ascii="Arial" w:hAnsi="Arial" w:cs="Arial"/>
          <w:b/>
          <w:bCs/>
          <w:sz w:val="28"/>
          <w:szCs w:val="28"/>
        </w:rPr>
        <w:t>Тема</w:t>
      </w:r>
      <w:r w:rsidRPr="00E17CEB">
        <w:rPr>
          <w:rFonts w:ascii="Arial" w:hAnsi="Arial" w:cs="Arial"/>
          <w:b/>
          <w:bCs/>
          <w:sz w:val="28"/>
          <w:szCs w:val="28"/>
        </w:rPr>
        <w:t>:</w:t>
      </w:r>
      <w:r w:rsidRPr="00E17CEB">
        <w:rPr>
          <w:rFonts w:ascii="Arial" w:hAnsi="Arial" w:cs="Arial"/>
          <w:sz w:val="28"/>
          <w:szCs w:val="28"/>
        </w:rPr>
        <w:t xml:space="preserve"> </w:t>
      </w:r>
      <w:r w:rsidR="00C20DF4" w:rsidRPr="00C20DF4">
        <w:rPr>
          <w:rFonts w:ascii="Arial" w:hAnsi="Arial" w:cs="Arial"/>
          <w:b/>
          <w:bCs/>
          <w:i/>
          <w:iCs/>
          <w:sz w:val="32"/>
          <w:szCs w:val="32"/>
        </w:rPr>
        <w:t>Дизайнерская разработка творческого проекта</w:t>
      </w:r>
    </w:p>
    <w:p w14:paraId="44E13215" w14:textId="762B7359" w:rsidR="00C20DF4" w:rsidRDefault="00000000" w:rsidP="00C20DF4">
      <w:pPr>
        <w:rPr>
          <w:rFonts w:cs="Segoe UI Emoji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137E7A6D">
          <v:rect id="_x0000_i1025" style="width:0;height:1.5pt" o:hralign="center" o:hrstd="t" o:hr="t" fillcolor="#a0a0a0" stroked="f"/>
        </w:pict>
      </w:r>
    </w:p>
    <w:p w14:paraId="7A757EF9" w14:textId="18A9CB19" w:rsidR="00C20DF4" w:rsidRPr="00C20DF4" w:rsidRDefault="00C20DF4" w:rsidP="00C20DF4">
      <w:pPr>
        <w:rPr>
          <w:rFonts w:ascii="Arial" w:hAnsi="Arial" w:cs="Arial"/>
          <w:b/>
          <w:bCs/>
          <w:sz w:val="28"/>
          <w:szCs w:val="28"/>
        </w:rPr>
      </w:pPr>
      <w:r w:rsidRPr="00C20DF4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C20DF4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08951DA2" w14:textId="77777777" w:rsidR="00C20DF4" w:rsidRPr="00C20DF4" w:rsidRDefault="00C20DF4" w:rsidP="00DD4554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Научиться представлять инженерный проект в визуальной и медийной форме.</w:t>
      </w:r>
    </w:p>
    <w:p w14:paraId="5B9E770A" w14:textId="77777777" w:rsidR="00C20DF4" w:rsidRPr="00C20DF4" w:rsidRDefault="00C20DF4" w:rsidP="00DD4554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Освоить основы творческого позиционирования продукта/проекта через видеоформат.</w:t>
      </w:r>
    </w:p>
    <w:p w14:paraId="69499465" w14:textId="77777777" w:rsidR="00C20DF4" w:rsidRPr="00C20DF4" w:rsidRDefault="00C20DF4" w:rsidP="00DD4554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Развить навыки командной работы, сторителлинга, визуального дизайна и коммуникации.</w:t>
      </w:r>
    </w:p>
    <w:p w14:paraId="46CED7C2" w14:textId="77777777" w:rsidR="00C20DF4" w:rsidRPr="00C20DF4" w:rsidRDefault="00C20DF4" w:rsidP="00DD4554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Подготовить убедительный видеоматериал, который эффективно раскрывает идею вашего инженерного проекта.</w:t>
      </w:r>
    </w:p>
    <w:p w14:paraId="08380AFE" w14:textId="77777777" w:rsidR="00C20DF4" w:rsidRPr="00C20DF4" w:rsidRDefault="00000000" w:rsidP="00C20DF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1C5770D5">
          <v:rect id="_x0000_i1026" style="width:0;height:1.5pt" o:hralign="center" o:hrstd="t" o:hr="t" fillcolor="#a0a0a0" stroked="f"/>
        </w:pict>
      </w:r>
    </w:p>
    <w:p w14:paraId="690A59C2" w14:textId="77777777" w:rsidR="00C20DF4" w:rsidRPr="00C20DF4" w:rsidRDefault="00C20DF4" w:rsidP="00C20DF4">
      <w:pPr>
        <w:rPr>
          <w:rFonts w:ascii="Arial" w:hAnsi="Arial" w:cs="Arial"/>
          <w:b/>
          <w:bCs/>
          <w:sz w:val="28"/>
          <w:szCs w:val="28"/>
        </w:rPr>
      </w:pPr>
      <w:r w:rsidRPr="00C20DF4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C20DF4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506D17E8" w14:textId="77777777" w:rsidR="00C20DF4" w:rsidRPr="00C20DF4" w:rsidRDefault="00C20DF4" w:rsidP="00C20DF4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Составить короткий сценарий видеоролика (структура: проблема → решение → выгода → призыв к действию).</w:t>
      </w:r>
    </w:p>
    <w:p w14:paraId="043B056A" w14:textId="77777777" w:rsidR="00C20DF4" w:rsidRPr="00C20DF4" w:rsidRDefault="00C20DF4" w:rsidP="00C20DF4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Разработать визуальную концепцию — стиль, графику, ключевые кадры, прототип логотипа/шапки ролика.</w:t>
      </w:r>
    </w:p>
    <w:p w14:paraId="674B56B9" w14:textId="77777777" w:rsidR="00C20DF4" w:rsidRPr="00C20DF4" w:rsidRDefault="00C20DF4" w:rsidP="00C20DF4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Подготовить видеоряд: анимации, фотографии, демонстрации работы прототипа, интервью и т.п.</w:t>
      </w:r>
    </w:p>
    <w:p w14:paraId="504ADF48" w14:textId="77777777" w:rsidR="00C20DF4" w:rsidRPr="00C20DF4" w:rsidRDefault="00C20DF4" w:rsidP="00C20DF4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>Смонтировать короткий видеоролик длительностью 30–90 секунд.</w:t>
      </w:r>
    </w:p>
    <w:p w14:paraId="6364B275" w14:textId="79AA1BBB" w:rsidR="00C20DF4" w:rsidRPr="00C20DF4" w:rsidRDefault="00C20DF4" w:rsidP="00C20DF4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sz w:val="28"/>
          <w:szCs w:val="28"/>
        </w:rPr>
        <w:t xml:space="preserve">Подготовить мини-презентацию </w:t>
      </w:r>
      <w:r>
        <w:rPr>
          <w:rFonts w:ascii="Arial" w:hAnsi="Arial" w:cs="Arial"/>
          <w:sz w:val="28"/>
          <w:szCs w:val="28"/>
        </w:rPr>
        <w:t>о создании</w:t>
      </w:r>
      <w:r w:rsidRPr="00C20DF4">
        <w:rPr>
          <w:rFonts w:ascii="Arial" w:hAnsi="Arial" w:cs="Arial"/>
          <w:sz w:val="28"/>
          <w:szCs w:val="28"/>
        </w:rPr>
        <w:t xml:space="preserve"> ролик</w:t>
      </w:r>
      <w:r>
        <w:rPr>
          <w:rFonts w:ascii="Arial" w:hAnsi="Arial" w:cs="Arial"/>
          <w:sz w:val="28"/>
          <w:szCs w:val="28"/>
        </w:rPr>
        <w:t>а</w:t>
      </w:r>
      <w:r w:rsidRPr="00C20DF4">
        <w:rPr>
          <w:rFonts w:ascii="Arial" w:hAnsi="Arial" w:cs="Arial"/>
          <w:sz w:val="28"/>
          <w:szCs w:val="28"/>
        </w:rPr>
        <w:t>.</w:t>
      </w:r>
    </w:p>
    <w:p w14:paraId="291F2286" w14:textId="77777777" w:rsidR="00C20DF4" w:rsidRPr="00C20DF4" w:rsidRDefault="00000000" w:rsidP="00C20DF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61905E10">
          <v:rect id="_x0000_i1027" style="width:0;height:1.5pt" o:hralign="center" o:hrstd="t" o:hr="t" fillcolor="#a0a0a0" stroked="f"/>
        </w:pict>
      </w:r>
    </w:p>
    <w:p w14:paraId="2A7C375D" w14:textId="77777777" w:rsidR="00C20DF4" w:rsidRPr="00C20DF4" w:rsidRDefault="00C20DF4" w:rsidP="00C20DF4">
      <w:pPr>
        <w:rPr>
          <w:rFonts w:ascii="Arial" w:hAnsi="Arial" w:cs="Arial"/>
          <w:b/>
          <w:bCs/>
          <w:sz w:val="28"/>
          <w:szCs w:val="28"/>
        </w:rPr>
      </w:pPr>
      <w:r w:rsidRPr="00C20DF4">
        <w:rPr>
          <w:rFonts w:ascii="Segoe UI Emoji" w:hAnsi="Segoe UI Emoji" w:cs="Segoe UI Emoji"/>
          <w:b/>
          <w:bCs/>
          <w:sz w:val="28"/>
          <w:szCs w:val="28"/>
        </w:rPr>
        <w:t>📄</w:t>
      </w:r>
      <w:r w:rsidRPr="00C20DF4">
        <w:rPr>
          <w:rFonts w:ascii="Arial" w:hAnsi="Arial" w:cs="Arial"/>
          <w:b/>
          <w:bCs/>
          <w:sz w:val="28"/>
          <w:szCs w:val="28"/>
        </w:rPr>
        <w:t xml:space="preserve"> Формат отчёта</w:t>
      </w:r>
    </w:p>
    <w:p w14:paraId="43990190" w14:textId="62C1E4FA" w:rsidR="00C20DF4" w:rsidRPr="00C20DF4" w:rsidRDefault="00C20DF4" w:rsidP="00C20DF4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b/>
          <w:bCs/>
          <w:sz w:val="28"/>
          <w:szCs w:val="28"/>
        </w:rPr>
        <w:t>Сценарий ролика (короткая версия — 5–7 предложений)</w:t>
      </w:r>
      <w:r w:rsidR="00DD4554">
        <w:rPr>
          <w:rFonts w:ascii="Arial" w:hAnsi="Arial" w:cs="Arial"/>
          <w:b/>
          <w:bCs/>
          <w:sz w:val="28"/>
          <w:szCs w:val="28"/>
        </w:rPr>
        <w:t>.</w:t>
      </w:r>
    </w:p>
    <w:p w14:paraId="5FDDC229" w14:textId="437A4840" w:rsidR="00C20DF4" w:rsidRPr="00C20DF4" w:rsidRDefault="00C20DF4" w:rsidP="00C20DF4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C20DF4">
        <w:rPr>
          <w:rFonts w:ascii="Arial" w:hAnsi="Arial" w:cs="Arial"/>
          <w:b/>
          <w:bCs/>
          <w:sz w:val="28"/>
          <w:szCs w:val="28"/>
        </w:rPr>
        <w:t>Раскадровка / визуальная концепция</w:t>
      </w:r>
      <w:r w:rsidRPr="00C20DF4">
        <w:rPr>
          <w:rFonts w:ascii="Arial" w:hAnsi="Arial" w:cs="Arial"/>
          <w:sz w:val="28"/>
          <w:szCs w:val="28"/>
        </w:rPr>
        <w:t xml:space="preserve"> (в виде схемы или рисунков)</w:t>
      </w:r>
      <w:r w:rsidR="00DD4554">
        <w:rPr>
          <w:rFonts w:ascii="Arial" w:hAnsi="Arial" w:cs="Arial"/>
          <w:sz w:val="28"/>
          <w:szCs w:val="28"/>
        </w:rPr>
        <w:t>.</w:t>
      </w:r>
    </w:p>
    <w:sectPr w:rsidR="00C20DF4" w:rsidRPr="00C20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F3F64"/>
    <w:multiLevelType w:val="multilevel"/>
    <w:tmpl w:val="2DEC2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245AE9"/>
    <w:multiLevelType w:val="hybridMultilevel"/>
    <w:tmpl w:val="E69EEC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71F41"/>
    <w:multiLevelType w:val="multilevel"/>
    <w:tmpl w:val="4C56F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2F54BE"/>
    <w:multiLevelType w:val="multilevel"/>
    <w:tmpl w:val="8C286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D27F5A"/>
    <w:multiLevelType w:val="multilevel"/>
    <w:tmpl w:val="D736C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2013A0"/>
    <w:multiLevelType w:val="hybridMultilevel"/>
    <w:tmpl w:val="062C24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B38F6"/>
    <w:multiLevelType w:val="multilevel"/>
    <w:tmpl w:val="07C44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6253439">
    <w:abstractNumId w:val="5"/>
  </w:num>
  <w:num w:numId="2" w16cid:durableId="1804227553">
    <w:abstractNumId w:val="2"/>
  </w:num>
  <w:num w:numId="3" w16cid:durableId="2035383781">
    <w:abstractNumId w:val="3"/>
  </w:num>
  <w:num w:numId="4" w16cid:durableId="26418408">
    <w:abstractNumId w:val="1"/>
  </w:num>
  <w:num w:numId="5" w16cid:durableId="2105177355">
    <w:abstractNumId w:val="4"/>
  </w:num>
  <w:num w:numId="6" w16cid:durableId="1445731318">
    <w:abstractNumId w:val="0"/>
  </w:num>
  <w:num w:numId="7" w16cid:durableId="6466707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3F"/>
    <w:rsid w:val="00037E40"/>
    <w:rsid w:val="001C6B3F"/>
    <w:rsid w:val="002B098E"/>
    <w:rsid w:val="00473CC8"/>
    <w:rsid w:val="00515C8E"/>
    <w:rsid w:val="00583F26"/>
    <w:rsid w:val="006F5B3F"/>
    <w:rsid w:val="00782608"/>
    <w:rsid w:val="0083609E"/>
    <w:rsid w:val="008C2DCF"/>
    <w:rsid w:val="00986B0E"/>
    <w:rsid w:val="009933D2"/>
    <w:rsid w:val="009E521B"/>
    <w:rsid w:val="00A248BE"/>
    <w:rsid w:val="00C20DF4"/>
    <w:rsid w:val="00DD4554"/>
    <w:rsid w:val="00E17CEB"/>
    <w:rsid w:val="00E92A82"/>
    <w:rsid w:val="00EE501C"/>
    <w:rsid w:val="00EE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E947D"/>
  <w15:chartTrackingRefBased/>
  <w15:docId w15:val="{44477BAF-035B-44A7-AE16-D66A1DDA0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CEB"/>
  </w:style>
  <w:style w:type="paragraph" w:styleId="1">
    <w:name w:val="heading 1"/>
    <w:basedOn w:val="a"/>
    <w:next w:val="a"/>
    <w:link w:val="10"/>
    <w:uiPriority w:val="9"/>
    <w:qFormat/>
    <w:rsid w:val="006F5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5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5B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5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5B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5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5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5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5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5B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F5B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F5B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F5B3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5B3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5B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F5B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F5B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F5B3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F5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F5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F5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F5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F5B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F5B3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F5B3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F5B3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F5B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F5B3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F5B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6</cp:revision>
  <dcterms:created xsi:type="dcterms:W3CDTF">2025-11-03T05:07:00Z</dcterms:created>
  <dcterms:modified xsi:type="dcterms:W3CDTF">2025-11-17T03:09:00Z</dcterms:modified>
</cp:coreProperties>
</file>